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ESTEVES IRENE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are restricted stock units granted to the reporting person pursuant to the Director Compensation Plan, and each restricted stock unit represents a contingent right to receive one share of Roper Technologies, Inc. common stock. The restricted stock units vest on the 6-month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has elected to defer receipt until a later date pursuant to the Company's Non-Qualified Retirement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609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3469</Characters>
  <CharactersWithSpaces>4036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